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E57847" w:rsidRDefault="00E57847" w:rsidP="00E57847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E57847">
        <w:rPr>
          <w:spacing w:val="-20"/>
          <w:sz w:val="36"/>
          <w:szCs w:val="36"/>
        </w:rPr>
        <w:t xml:space="preserve">Acta nº </w:t>
      </w:r>
      <w:r w:rsidR="00E573C4" w:rsidRPr="00E57847">
        <w:rPr>
          <w:spacing w:val="-20"/>
          <w:sz w:val="36"/>
          <w:szCs w:val="36"/>
        </w:rPr>
        <w:t>__</w:t>
      </w:r>
      <w:r w:rsidR="009D1B99" w:rsidRPr="00E57847">
        <w:rPr>
          <w:spacing w:val="-20"/>
          <w:sz w:val="36"/>
          <w:szCs w:val="36"/>
        </w:rPr>
        <w:t xml:space="preserve"> </w:t>
      </w:r>
    </w:p>
    <w:p w:rsidR="005B1414" w:rsidRPr="00E57847" w:rsidRDefault="00E57847" w:rsidP="00E57847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Reunión del Comité de Seguridad y S</w:t>
      </w:r>
      <w:r w:rsidRPr="00E57847">
        <w:rPr>
          <w:spacing w:val="-20"/>
          <w:sz w:val="36"/>
          <w:szCs w:val="36"/>
        </w:rPr>
        <w:t>alud</w:t>
      </w:r>
    </w:p>
    <w:p w:rsidR="004F57A2" w:rsidRPr="00E57847" w:rsidRDefault="00E57847" w:rsidP="00E57847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E57847">
        <w:rPr>
          <w:spacing w:val="-20"/>
          <w:sz w:val="36"/>
          <w:szCs w:val="36"/>
        </w:rPr>
        <w:t>Fase intervención</w:t>
      </w:r>
    </w:p>
    <w:p w:rsidR="004F57A2" w:rsidRPr="00E57847" w:rsidRDefault="00E57847" w:rsidP="00E57847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E57847">
        <w:rPr>
          <w:spacing w:val="-20"/>
          <w:sz w:val="36"/>
          <w:szCs w:val="36"/>
        </w:rPr>
        <w:t>Etapa de propuesta y planificación</w:t>
      </w:r>
    </w:p>
    <w:p w:rsidR="004F57A2" w:rsidRPr="00E57847" w:rsidRDefault="00E57847" w:rsidP="00E57847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E57847">
        <w:rPr>
          <w:spacing w:val="-20"/>
          <w:sz w:val="36"/>
          <w:szCs w:val="36"/>
        </w:rPr>
        <w:t>Tarea 15. Concretar, planificar e implementar las medidas preventivas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667CBD" w:rsidRDefault="00BA6A5F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D97FE6" w:rsidRPr="00E57847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E57847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E57847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E57847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E57847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E57847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E28B4" w:rsidRPr="00E57847" w:rsidRDefault="003E28B4" w:rsidP="003E28B4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>Duración:</w:t>
      </w:r>
      <w:r w:rsidRPr="00E57847">
        <w:rPr>
          <w:rFonts w:ascii="Century Gothic" w:hAnsi="Century Gothic" w:cs="Tahoma"/>
          <w:sz w:val="20"/>
          <w:szCs w:val="20"/>
        </w:rPr>
        <w:t xml:space="preserve"> </w:t>
      </w:r>
      <w:r w:rsidR="008B73F9" w:rsidRPr="00E57847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3E28B4" w:rsidRPr="00E57847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</w:p>
    <w:p w:rsidR="00E57847" w:rsidRPr="00A20E43" w:rsidRDefault="00E57847" w:rsidP="00E57847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A20E43">
        <w:rPr>
          <w:rFonts w:ascii="Century Gothic" w:hAnsi="Century Gothic"/>
          <w:iCs/>
          <w:color w:val="A856B0"/>
          <w:sz w:val="28"/>
          <w:szCs w:val="28"/>
        </w:rPr>
        <w:t>Asistentes</w:t>
      </w:r>
    </w:p>
    <w:p w:rsidR="008B73F9" w:rsidRPr="00E57847" w:rsidRDefault="008B73F9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BA6A5F" w:rsidRPr="00E57847" w:rsidRDefault="008B73F9" w:rsidP="008B73F9">
      <w:pPr>
        <w:spacing w:after="0" w:line="240" w:lineRule="auto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>Miembros del CSS</w:t>
      </w:r>
      <w:r w:rsidR="00BA6A5F" w:rsidRPr="00E57847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BA6A5F" w:rsidRPr="00E57847" w:rsidRDefault="00092C58" w:rsidP="00CE1695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BA6A5F" w:rsidRPr="00E57847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4F57A2" w:rsidRPr="00E57847" w:rsidRDefault="004F57A2" w:rsidP="008B73F9">
      <w:pPr>
        <w:spacing w:after="0" w:line="240" w:lineRule="auto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>Miembros del GE</w:t>
      </w:r>
    </w:p>
    <w:p w:rsidR="004F57A2" w:rsidRPr="00E57847" w:rsidRDefault="004F57A2" w:rsidP="004F57A2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4F57A2" w:rsidRPr="00E57847" w:rsidRDefault="004F57A2" w:rsidP="008B73F9">
      <w:pPr>
        <w:spacing w:after="0" w:line="240" w:lineRule="auto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</w:p>
    <w:p w:rsidR="00BA6A5F" w:rsidRPr="00E57847" w:rsidRDefault="00092C58" w:rsidP="008B73F9">
      <w:pPr>
        <w:spacing w:after="0" w:line="240" w:lineRule="auto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BA6A5F" w:rsidRPr="00E57847" w:rsidRDefault="00092C58" w:rsidP="00CE1695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092C58" w:rsidRPr="00E57847" w:rsidRDefault="00092C58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092C58" w:rsidRPr="00E57847" w:rsidRDefault="00092C58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E57847" w:rsidRPr="00A20E43" w:rsidRDefault="00E57847" w:rsidP="00E57847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A20E43">
        <w:rPr>
          <w:rFonts w:ascii="Century Gothic" w:hAnsi="Century Gothic"/>
          <w:iCs/>
          <w:color w:val="A856B0"/>
          <w:sz w:val="28"/>
          <w:szCs w:val="28"/>
        </w:rPr>
        <w:t>Contenido de la reunión</w:t>
      </w:r>
    </w:p>
    <w:p w:rsidR="00BA6A5F" w:rsidRPr="00E57847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C17B29" w:rsidRPr="00E57847" w:rsidRDefault="00142779" w:rsidP="00C17B29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bCs/>
          <w:sz w:val="20"/>
          <w:szCs w:val="20"/>
        </w:rPr>
        <w:t>Comprobar</w:t>
      </w:r>
      <w:r w:rsidR="00C17B29" w:rsidRPr="00E57847">
        <w:rPr>
          <w:rFonts w:ascii="Century Gothic" w:hAnsi="Century Gothic" w:cs="Tahoma"/>
          <w:b/>
          <w:bCs/>
          <w:sz w:val="20"/>
          <w:szCs w:val="20"/>
        </w:rPr>
        <w:t xml:space="preserve"> que se ha realizado el trabajo pendiente: </w:t>
      </w:r>
    </w:p>
    <w:p w:rsidR="00C17B29" w:rsidRPr="00E57847" w:rsidRDefault="00C17B29" w:rsidP="00C17B29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(Indicar si se han realizado todas las tareas pendientes y en caso negativo, especificar cuáles y volver a planificar su desarrollo)</w:t>
      </w:r>
    </w:p>
    <w:p w:rsidR="00C17B29" w:rsidRPr="00E57847" w:rsidRDefault="00C17B29" w:rsidP="00C17B2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4F57A2" w:rsidRPr="00E57847" w:rsidRDefault="004F57A2" w:rsidP="004F57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 xml:space="preserve">Explicar (Grupo Ergo) el contenido del Informe de propuesta y planificación. </w:t>
      </w:r>
    </w:p>
    <w:p w:rsidR="004F57A2" w:rsidRPr="00E57847" w:rsidRDefault="004F57A2" w:rsidP="004F57A2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surgir)</w:t>
      </w:r>
    </w:p>
    <w:p w:rsidR="004F57A2" w:rsidRPr="00E57847" w:rsidRDefault="004F57A2" w:rsidP="004F57A2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4F57A2" w:rsidRPr="00E57847" w:rsidRDefault="004F57A2" w:rsidP="004F57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>Aplicar el criterio de eficacia de las diferentes alternativas planteadas en la propuesta para la mejora de una misma situación de riesgo (por puesto de trabajo).</w:t>
      </w:r>
    </w:p>
    <w:p w:rsidR="004F57A2" w:rsidRPr="00E57847" w:rsidRDefault="004F57A2" w:rsidP="004F57A2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(Detallar los resultados obtenidos en la valoración de la eficacia)</w:t>
      </w:r>
    </w:p>
    <w:p w:rsidR="004F57A2" w:rsidRPr="00E57847" w:rsidRDefault="004F57A2" w:rsidP="004F57A2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4F57A2" w:rsidRPr="00E57847" w:rsidRDefault="004F57A2" w:rsidP="004F57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 xml:space="preserve">Determinar la viabilidad y eficiencia de las medidas preventivas propuestas o paquetes de medidas y alternativas planteadas (por puesto de trabajo). </w:t>
      </w:r>
    </w:p>
    <w:p w:rsidR="004F57A2" w:rsidRPr="00E57847" w:rsidRDefault="004F57A2" w:rsidP="004F57A2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lastRenderedPageBreak/>
        <w:t>(Detallar los resultados obtenidos en la valoración de la viabilidad y eficiencia)</w:t>
      </w:r>
    </w:p>
    <w:p w:rsidR="004F57A2" w:rsidRPr="00E57847" w:rsidRDefault="004F57A2" w:rsidP="004F57A2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4F57A2" w:rsidRPr="00E57847" w:rsidRDefault="004F57A2" w:rsidP="004F57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 xml:space="preserve">Proceder a ratificar las medidas preventivas a aplicar. </w:t>
      </w:r>
    </w:p>
    <w:p w:rsidR="004F57A2" w:rsidRPr="00E57847" w:rsidRDefault="004F57A2" w:rsidP="004F57A2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(Detallar los resultados obtenidos en la ratificación de las medidas)</w:t>
      </w:r>
    </w:p>
    <w:p w:rsidR="004F57A2" w:rsidRPr="00E57847" w:rsidRDefault="004F57A2" w:rsidP="004F57A2">
      <w:pPr>
        <w:pStyle w:val="Prrafodelista"/>
        <w:rPr>
          <w:rFonts w:ascii="Century Gothic" w:hAnsi="Century Gothic" w:cs="Tahoma"/>
          <w:b/>
          <w:bCs/>
          <w:sz w:val="20"/>
          <w:szCs w:val="20"/>
        </w:rPr>
      </w:pPr>
    </w:p>
    <w:p w:rsidR="004F57A2" w:rsidRPr="00E57847" w:rsidRDefault="004F57A2" w:rsidP="004F57A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 xml:space="preserve">Argumentar de manera razonada la no aceptación de una determinada medida preventiva o paquete de medidas. </w:t>
      </w:r>
    </w:p>
    <w:p w:rsidR="004F57A2" w:rsidRPr="00E57847" w:rsidRDefault="004F57A2" w:rsidP="004F57A2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(Detallar los argumentos razonados)</w:t>
      </w:r>
    </w:p>
    <w:p w:rsidR="004F57A2" w:rsidRPr="00E57847" w:rsidRDefault="004F57A2" w:rsidP="004F57A2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D87890" w:rsidRPr="00E57847" w:rsidRDefault="004F57A2" w:rsidP="00D87890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 xml:space="preserve">Completar la información de la Ficha de planificación de medidas preventivas (Anexo 12), por cada puesto de trabajo. </w:t>
      </w:r>
      <w:r w:rsidR="00D87890" w:rsidRPr="00E57847">
        <w:rPr>
          <w:rFonts w:ascii="Century Gothic" w:hAnsi="Century Gothic" w:cs="Tahoma"/>
          <w:b/>
          <w:sz w:val="20"/>
          <w:szCs w:val="20"/>
        </w:rPr>
        <w:t>Para ello se</w:t>
      </w:r>
      <w:r w:rsidR="00E95ACC" w:rsidRPr="00E57847">
        <w:rPr>
          <w:rFonts w:ascii="Century Gothic" w:hAnsi="Century Gothic" w:cs="Tahoma"/>
          <w:b/>
          <w:sz w:val="20"/>
          <w:szCs w:val="20"/>
        </w:rPr>
        <w:t xml:space="preserve"> ha tenido en cuenta:</w:t>
      </w:r>
      <w:r w:rsidR="00D87890" w:rsidRPr="00E57847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D87890" w:rsidRPr="00E57847" w:rsidRDefault="00D87890" w:rsidP="00D87890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57847">
        <w:rPr>
          <w:rFonts w:ascii="Century Gothic" w:hAnsi="Century Gothic" w:cs="Tahoma"/>
          <w:sz w:val="20"/>
          <w:szCs w:val="20"/>
        </w:rPr>
        <w:t xml:space="preserve">Prueba de la eficacia de la medida preventiva. </w:t>
      </w:r>
      <w:r w:rsidR="00E95ACC"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D87890" w:rsidRPr="00E57847" w:rsidRDefault="00D87890" w:rsidP="00E95ACC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57847">
        <w:rPr>
          <w:rFonts w:ascii="Century Gothic" w:hAnsi="Century Gothic" w:cs="Tahoma"/>
          <w:sz w:val="20"/>
          <w:szCs w:val="20"/>
        </w:rPr>
        <w:t xml:space="preserve">Implementación a corto y medio plazo. </w:t>
      </w:r>
      <w:r w:rsidR="00E95ACC"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4F57A2" w:rsidRPr="00E57847" w:rsidRDefault="00D87890" w:rsidP="00E95ACC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57847">
        <w:rPr>
          <w:rFonts w:ascii="Century Gothic" w:hAnsi="Century Gothic" w:cs="Tahoma"/>
          <w:sz w:val="20"/>
          <w:szCs w:val="20"/>
        </w:rPr>
        <w:t xml:space="preserve">Informar y formar a los trabajadores afectados por cada medida preventiva a implementar. </w:t>
      </w:r>
      <w:r w:rsidR="00E95ACC"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(Especificar)</w:t>
      </w:r>
    </w:p>
    <w:p w:rsidR="004F57A2" w:rsidRPr="00E57847" w:rsidRDefault="003F4197" w:rsidP="003F4197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(Adjuntar la Ficha de planificación de medidas preventivas de cada puesto de trabajo)</w:t>
      </w:r>
    </w:p>
    <w:p w:rsidR="003F4197" w:rsidRPr="00E57847" w:rsidRDefault="003F4197" w:rsidP="003F4197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3F4197" w:rsidRPr="00E57847" w:rsidRDefault="003F4197" w:rsidP="003F4197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 xml:space="preserve">Definir el trabajo a realizar por el CSS antes de la primera sesión de Grupo Ergo. </w:t>
      </w:r>
    </w:p>
    <w:p w:rsidR="003F4197" w:rsidRPr="00E57847" w:rsidRDefault="003F4197" w:rsidP="003F4197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3F4197" w:rsidRPr="00E57847" w:rsidRDefault="003F4197" w:rsidP="003F4197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sz w:val="20"/>
          <w:szCs w:val="20"/>
        </w:rPr>
        <w:t xml:space="preserve">Incorporar las fichas planificadas al documento de planificación de actividades preventivas en la empresa. De esta acción se encargará </w:t>
      </w: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160069" w:rsidRPr="00E57847" w:rsidRDefault="00160069" w:rsidP="003F4197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sz w:val="20"/>
          <w:szCs w:val="20"/>
        </w:rPr>
        <w:t>Implementar las medidas preventivas según planificación.</w:t>
      </w:r>
    </w:p>
    <w:p w:rsidR="003F4197" w:rsidRPr="00E57847" w:rsidRDefault="003F4197" w:rsidP="003F4197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sz w:val="20"/>
          <w:szCs w:val="20"/>
        </w:rPr>
        <w:t xml:space="preserve">Dar publicidad al contenido del acta de la reunión, según el plan de comunicación (Anexo 2). De esta acción se encargará </w:t>
      </w: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F4197" w:rsidRPr="00E57847" w:rsidRDefault="003F4197" w:rsidP="003F4197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sz w:val="20"/>
          <w:szCs w:val="20"/>
        </w:rPr>
        <w:t xml:space="preserve">Informar de la ratificación o no de determinadas medidas preventivas, argumentando de manera razonada los motivos de su exclusión. De esta acción se encargará </w:t>
      </w: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F4197" w:rsidRPr="00E57847" w:rsidRDefault="003F4197" w:rsidP="003F4197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E57847">
        <w:rPr>
          <w:rFonts w:ascii="Century Gothic" w:hAnsi="Century Gothic" w:cs="Tahoma"/>
          <w:sz w:val="20"/>
          <w:szCs w:val="20"/>
        </w:rPr>
        <w:t xml:space="preserve">Entregar las Fichas de planificación de las medidas preventivas acordadas al Grupo Ergo, para seguimiento. De esta acción se encargará </w:t>
      </w: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C17B29" w:rsidRPr="00E57847" w:rsidRDefault="00C17B29" w:rsidP="00C17B29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3F4197" w:rsidRPr="00E57847" w:rsidRDefault="003F4197" w:rsidP="003F4197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E57847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3F4197" w:rsidRPr="00E57847" w:rsidRDefault="003F4197" w:rsidP="003F4197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57847">
        <w:rPr>
          <w:rFonts w:ascii="Century Gothic" w:hAnsi="Century Gothic" w:cs="Tahoma"/>
          <w:sz w:val="20"/>
          <w:szCs w:val="20"/>
        </w:rPr>
        <w:t xml:space="preserve">Fijar fecha de la siguiente sesión del Grupo Ergo de inicio de la Etapa de seguimiento (Tarea 16, controlar la implementación). </w:t>
      </w:r>
      <w:r w:rsidRPr="00E57847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3F4197" w:rsidRPr="00E57847" w:rsidRDefault="003F4197" w:rsidP="003F4197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57847">
        <w:rPr>
          <w:rFonts w:ascii="Century Gothic" w:hAnsi="Century Gothic" w:cs="Tahoma"/>
          <w:sz w:val="20"/>
          <w:szCs w:val="20"/>
        </w:rPr>
        <w:t xml:space="preserve">Lectura del Manual del Método ERGOPAR V2.0, concretamente: </w:t>
      </w:r>
    </w:p>
    <w:p w:rsidR="003F4197" w:rsidRPr="00E57847" w:rsidRDefault="003F4197" w:rsidP="003F4197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E57847">
        <w:rPr>
          <w:rFonts w:ascii="Century Gothic" w:hAnsi="Century Gothic" w:cs="Tahoma"/>
          <w:sz w:val="20"/>
          <w:szCs w:val="20"/>
        </w:rPr>
        <w:t>Tarea 16.</w:t>
      </w:r>
    </w:p>
    <w:p w:rsidR="00D43D83" w:rsidRDefault="00D43D83" w:rsidP="00D43D83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E57847" w:rsidRDefault="00E57847" w:rsidP="00D43D83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E57847" w:rsidRDefault="00E57847" w:rsidP="00D43D83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E57847" w:rsidRDefault="00E57847" w:rsidP="00D43D83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E57847" w:rsidRDefault="00E57847" w:rsidP="00D43D83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E57847" w:rsidRDefault="00E57847" w:rsidP="00D43D83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E57847" w:rsidRPr="00E57847" w:rsidRDefault="00E57847" w:rsidP="00D43D83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3069B9" w:rsidRPr="00E57847" w:rsidRDefault="003069B9" w:rsidP="00E57847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E57847">
        <w:rPr>
          <w:rFonts w:ascii="Century Gothic" w:hAnsi="Century Gothic"/>
          <w:iCs/>
          <w:color w:val="A856B0"/>
          <w:sz w:val="28"/>
          <w:szCs w:val="28"/>
        </w:rPr>
        <w:lastRenderedPageBreak/>
        <w:t xml:space="preserve">Firma de los miembros </w:t>
      </w:r>
      <w:r w:rsidR="00E57847">
        <w:rPr>
          <w:rFonts w:ascii="Century Gothic" w:hAnsi="Century Gothic"/>
          <w:iCs/>
          <w:color w:val="A856B0"/>
          <w:sz w:val="28"/>
          <w:szCs w:val="28"/>
        </w:rPr>
        <w:t>del Comité de Seguridad y Salud</w:t>
      </w:r>
    </w:p>
    <w:p w:rsidR="003069B9" w:rsidRPr="00E57847" w:rsidRDefault="003069B9" w:rsidP="003069B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3069B9" w:rsidRPr="00E57847" w:rsidTr="003F4197">
        <w:tc>
          <w:tcPr>
            <w:tcW w:w="2517" w:type="pct"/>
          </w:tcPr>
          <w:p w:rsidR="003069B9" w:rsidRPr="00E57847" w:rsidRDefault="003069B9" w:rsidP="00E57847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57847">
              <w:rPr>
                <w:rFonts w:ascii="Century Gothic" w:hAnsi="Century Gothic" w:cs="Tahoma"/>
                <w:b/>
                <w:sz w:val="20"/>
                <w:szCs w:val="20"/>
              </w:rPr>
              <w:t>M</w:t>
            </w:r>
            <w:r w:rsidR="00E57847">
              <w:rPr>
                <w:rFonts w:ascii="Century Gothic" w:hAnsi="Century Gothic" w:cs="Tahoma"/>
                <w:b/>
                <w:sz w:val="20"/>
                <w:szCs w:val="20"/>
              </w:rPr>
              <w:t xml:space="preserve">iembros del </w:t>
            </w:r>
            <w:r w:rsidRPr="00E57847">
              <w:rPr>
                <w:rFonts w:ascii="Century Gothic" w:hAnsi="Century Gothic" w:cs="Tahoma"/>
                <w:b/>
                <w:sz w:val="20"/>
                <w:szCs w:val="20"/>
              </w:rPr>
              <w:t xml:space="preserve"> CSS</w:t>
            </w:r>
          </w:p>
        </w:tc>
        <w:tc>
          <w:tcPr>
            <w:tcW w:w="2483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57847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069B9" w:rsidRPr="00E57847" w:rsidTr="003F4197">
        <w:tc>
          <w:tcPr>
            <w:tcW w:w="2517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E57847" w:rsidTr="003F4197">
        <w:tc>
          <w:tcPr>
            <w:tcW w:w="2517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E57847" w:rsidTr="003F4197">
        <w:tc>
          <w:tcPr>
            <w:tcW w:w="2517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E57847" w:rsidTr="003F4197">
        <w:tc>
          <w:tcPr>
            <w:tcW w:w="2517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E57847" w:rsidTr="003F4197">
        <w:tc>
          <w:tcPr>
            <w:tcW w:w="2517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E57847" w:rsidTr="003F4197">
        <w:tc>
          <w:tcPr>
            <w:tcW w:w="2517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E57847" w:rsidTr="003F4197">
        <w:tc>
          <w:tcPr>
            <w:tcW w:w="2517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069B9" w:rsidRPr="00E57847" w:rsidTr="003F4197">
        <w:tc>
          <w:tcPr>
            <w:tcW w:w="2517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069B9" w:rsidRPr="00E57847" w:rsidRDefault="003069B9" w:rsidP="003069B9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3069B9" w:rsidRPr="00E57847" w:rsidRDefault="003069B9" w:rsidP="003069B9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E57847" w:rsidRPr="00E57847" w:rsidRDefault="00E57847" w:rsidP="00E57847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E57847">
        <w:rPr>
          <w:rFonts w:ascii="Century Gothic" w:hAnsi="Century Gothic"/>
          <w:iCs/>
          <w:color w:val="A856B0"/>
          <w:sz w:val="28"/>
          <w:szCs w:val="28"/>
        </w:rPr>
        <w:t xml:space="preserve">Firma de los miembros </w:t>
      </w:r>
      <w:r>
        <w:rPr>
          <w:rFonts w:ascii="Century Gothic" w:hAnsi="Century Gothic"/>
          <w:iCs/>
          <w:color w:val="A856B0"/>
          <w:sz w:val="28"/>
          <w:szCs w:val="28"/>
        </w:rPr>
        <w:t>del Grupo Ergo</w:t>
      </w:r>
    </w:p>
    <w:p w:rsidR="003069B9" w:rsidRDefault="003069B9" w:rsidP="00CE1695">
      <w:pPr>
        <w:pStyle w:val="Prrafodelista"/>
        <w:ind w:left="0"/>
        <w:jc w:val="both"/>
        <w:rPr>
          <w:rFonts w:ascii="Century Gothic" w:hAnsi="Century Gothic" w:cs="Tahoma"/>
          <w:b/>
          <w:sz w:val="20"/>
          <w:szCs w:val="20"/>
        </w:rPr>
      </w:pPr>
    </w:p>
    <w:p w:rsidR="00E57847" w:rsidRPr="00E57847" w:rsidRDefault="00E57847" w:rsidP="00CE1695">
      <w:pPr>
        <w:pStyle w:val="Prrafodelista"/>
        <w:ind w:left="0"/>
        <w:jc w:val="both"/>
        <w:rPr>
          <w:rFonts w:ascii="Century Gothic" w:hAnsi="Century Gothic" w:cs="Tahoma"/>
          <w:b/>
          <w:sz w:val="20"/>
          <w:szCs w:val="20"/>
        </w:rPr>
      </w:pPr>
    </w:p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3F4197" w:rsidRPr="00E57847" w:rsidTr="00CB5821">
        <w:tc>
          <w:tcPr>
            <w:tcW w:w="2517" w:type="pct"/>
          </w:tcPr>
          <w:p w:rsidR="003F4197" w:rsidRPr="00E57847" w:rsidRDefault="00E5784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Miembros del GE</w:t>
            </w:r>
          </w:p>
        </w:tc>
        <w:tc>
          <w:tcPr>
            <w:tcW w:w="2483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57847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F4197" w:rsidRPr="00E57847" w:rsidTr="00CB5821">
        <w:tc>
          <w:tcPr>
            <w:tcW w:w="2517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F4197" w:rsidRPr="00E57847" w:rsidTr="00CB5821">
        <w:tc>
          <w:tcPr>
            <w:tcW w:w="2517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F4197" w:rsidRPr="00E57847" w:rsidTr="00CB5821">
        <w:tc>
          <w:tcPr>
            <w:tcW w:w="2517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F4197" w:rsidRPr="00E57847" w:rsidTr="00CB5821">
        <w:tc>
          <w:tcPr>
            <w:tcW w:w="2517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F4197" w:rsidRPr="00E57847" w:rsidTr="00CB5821">
        <w:tc>
          <w:tcPr>
            <w:tcW w:w="2517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F4197" w:rsidRPr="00E57847" w:rsidTr="00CB5821">
        <w:tc>
          <w:tcPr>
            <w:tcW w:w="2517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F4197" w:rsidRPr="00E57847" w:rsidTr="00CB5821">
        <w:tc>
          <w:tcPr>
            <w:tcW w:w="2517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F4197" w:rsidRPr="00E57847" w:rsidTr="00CB5821">
        <w:tc>
          <w:tcPr>
            <w:tcW w:w="2517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F4197" w:rsidRPr="00E57847" w:rsidRDefault="003F4197" w:rsidP="00CB5821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660B81" w:rsidRPr="00E57847" w:rsidRDefault="00660B81" w:rsidP="00714DA1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660B81" w:rsidRPr="00E57847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21" w:rsidRDefault="00CB5821" w:rsidP="00660B81">
      <w:pPr>
        <w:spacing w:after="0" w:line="240" w:lineRule="auto"/>
      </w:pPr>
      <w:r>
        <w:separator/>
      </w:r>
    </w:p>
  </w:endnote>
  <w:endnote w:type="continuationSeparator" w:id="1">
    <w:p w:rsidR="00CB5821" w:rsidRDefault="00CB5821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21" w:rsidRPr="002B1622" w:rsidRDefault="00CB5821" w:rsidP="00E57847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 w:rsidR="003678D4">
      <w:rPr>
        <w:rFonts w:ascii="Century Gothic" w:hAnsi="Century Gothic"/>
        <w:b/>
        <w:noProof/>
        <w:sz w:val="16"/>
        <w:szCs w:val="16"/>
      </w:rPr>
      <w:t>3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 w:rsidR="003678D4">
      <w:rPr>
        <w:rFonts w:ascii="Century Gothic" w:hAnsi="Century Gothic"/>
        <w:b/>
        <w:noProof/>
        <w:sz w:val="16"/>
        <w:szCs w:val="16"/>
      </w:rPr>
      <w:t>3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CB5821" w:rsidRDefault="00CB58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21" w:rsidRDefault="00CB5821" w:rsidP="00660B81">
      <w:pPr>
        <w:spacing w:after="0" w:line="240" w:lineRule="auto"/>
      </w:pPr>
      <w:r>
        <w:separator/>
      </w:r>
    </w:p>
  </w:footnote>
  <w:footnote w:type="continuationSeparator" w:id="1">
    <w:p w:rsidR="00CB5821" w:rsidRDefault="00CB5821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21" w:rsidRPr="002B1622" w:rsidRDefault="00CB5821" w:rsidP="00E57847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80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CB5821" w:rsidRPr="00E57847" w:rsidRDefault="00CB5821" w:rsidP="00E5784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4.95pt;height:9.9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0F34ED"/>
    <w:multiLevelType w:val="hybridMultilevel"/>
    <w:tmpl w:val="589CE90C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8C5333"/>
    <w:multiLevelType w:val="hybridMultilevel"/>
    <w:tmpl w:val="3AC4F3C2"/>
    <w:lvl w:ilvl="0" w:tplc="66729C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6B5"/>
    <w:multiLevelType w:val="hybridMultilevel"/>
    <w:tmpl w:val="5AEA53C0"/>
    <w:lvl w:ilvl="0" w:tplc="26700FE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8F8B6E2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6D13"/>
    <w:multiLevelType w:val="hybridMultilevel"/>
    <w:tmpl w:val="52642790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6BFE4DDA"/>
    <w:multiLevelType w:val="hybridMultilevel"/>
    <w:tmpl w:val="F492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F0A274E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52BFE"/>
    <w:multiLevelType w:val="hybridMultilevel"/>
    <w:tmpl w:val="FA8A1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5707D"/>
    <w:rsid w:val="00092C58"/>
    <w:rsid w:val="00095F24"/>
    <w:rsid w:val="000A5DB1"/>
    <w:rsid w:val="000B6C08"/>
    <w:rsid w:val="00122C09"/>
    <w:rsid w:val="0013370E"/>
    <w:rsid w:val="00142779"/>
    <w:rsid w:val="00160069"/>
    <w:rsid w:val="00183849"/>
    <w:rsid w:val="001A0DB1"/>
    <w:rsid w:val="001B154E"/>
    <w:rsid w:val="001D20B6"/>
    <w:rsid w:val="001D3A72"/>
    <w:rsid w:val="0020323D"/>
    <w:rsid w:val="00207A63"/>
    <w:rsid w:val="002A4E2F"/>
    <w:rsid w:val="002F50D3"/>
    <w:rsid w:val="002F5CCC"/>
    <w:rsid w:val="003069B9"/>
    <w:rsid w:val="003678D4"/>
    <w:rsid w:val="00377E93"/>
    <w:rsid w:val="003A7D9E"/>
    <w:rsid w:val="003B754E"/>
    <w:rsid w:val="003D367B"/>
    <w:rsid w:val="003E28B4"/>
    <w:rsid w:val="003F4197"/>
    <w:rsid w:val="00400548"/>
    <w:rsid w:val="00452FFC"/>
    <w:rsid w:val="004D6CDF"/>
    <w:rsid w:val="004F57A2"/>
    <w:rsid w:val="005429B1"/>
    <w:rsid w:val="00550EE7"/>
    <w:rsid w:val="00572D87"/>
    <w:rsid w:val="00584798"/>
    <w:rsid w:val="005B1414"/>
    <w:rsid w:val="0063038F"/>
    <w:rsid w:val="00637BED"/>
    <w:rsid w:val="00660B81"/>
    <w:rsid w:val="00667CBD"/>
    <w:rsid w:val="00671F19"/>
    <w:rsid w:val="0068773B"/>
    <w:rsid w:val="00714DA1"/>
    <w:rsid w:val="0073086D"/>
    <w:rsid w:val="007713A5"/>
    <w:rsid w:val="0079794A"/>
    <w:rsid w:val="007A2DFD"/>
    <w:rsid w:val="007A7E79"/>
    <w:rsid w:val="00804976"/>
    <w:rsid w:val="008064F6"/>
    <w:rsid w:val="00811C92"/>
    <w:rsid w:val="00834F01"/>
    <w:rsid w:val="00876982"/>
    <w:rsid w:val="00882B04"/>
    <w:rsid w:val="008B73F9"/>
    <w:rsid w:val="009317F3"/>
    <w:rsid w:val="009C6A93"/>
    <w:rsid w:val="009D1B99"/>
    <w:rsid w:val="009E0D9F"/>
    <w:rsid w:val="00A128AE"/>
    <w:rsid w:val="00A61022"/>
    <w:rsid w:val="00AC36F5"/>
    <w:rsid w:val="00AD4EE8"/>
    <w:rsid w:val="00B20731"/>
    <w:rsid w:val="00B67383"/>
    <w:rsid w:val="00B95C23"/>
    <w:rsid w:val="00BA6A5F"/>
    <w:rsid w:val="00BF2902"/>
    <w:rsid w:val="00C17B29"/>
    <w:rsid w:val="00C508C7"/>
    <w:rsid w:val="00C52784"/>
    <w:rsid w:val="00C60072"/>
    <w:rsid w:val="00C87090"/>
    <w:rsid w:val="00CB5821"/>
    <w:rsid w:val="00CE1695"/>
    <w:rsid w:val="00CF0275"/>
    <w:rsid w:val="00CF3998"/>
    <w:rsid w:val="00D061EE"/>
    <w:rsid w:val="00D120D8"/>
    <w:rsid w:val="00D43D83"/>
    <w:rsid w:val="00D82DD9"/>
    <w:rsid w:val="00D87890"/>
    <w:rsid w:val="00D97FE6"/>
    <w:rsid w:val="00DE124B"/>
    <w:rsid w:val="00DE3203"/>
    <w:rsid w:val="00E573C4"/>
    <w:rsid w:val="00E57847"/>
    <w:rsid w:val="00E71882"/>
    <w:rsid w:val="00E92664"/>
    <w:rsid w:val="00E95ACC"/>
    <w:rsid w:val="00EB0E63"/>
    <w:rsid w:val="00EB48FD"/>
    <w:rsid w:val="00EE04A8"/>
    <w:rsid w:val="00EF02BB"/>
    <w:rsid w:val="00EF0987"/>
    <w:rsid w:val="00EF0B74"/>
    <w:rsid w:val="00EF2C42"/>
    <w:rsid w:val="00F55BE0"/>
    <w:rsid w:val="00F615A9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57847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E57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57847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E5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20</cp:revision>
  <cp:lastPrinted>2014-11-19T15:39:00Z</cp:lastPrinted>
  <dcterms:created xsi:type="dcterms:W3CDTF">2014-11-19T12:10:00Z</dcterms:created>
  <dcterms:modified xsi:type="dcterms:W3CDTF">2014-12-15T10:15:00Z</dcterms:modified>
</cp:coreProperties>
</file>